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3EC" w:rsidRDefault="00832672" w:rsidP="001B73EC">
      <w:pPr>
        <w:spacing w:after="0"/>
        <w:jc w:val="center"/>
        <w:rPr>
          <w:b/>
          <w:sz w:val="28"/>
          <w:szCs w:val="28"/>
        </w:rPr>
      </w:pPr>
      <w:r w:rsidRPr="001B73EC">
        <w:rPr>
          <w:b/>
          <w:sz w:val="28"/>
          <w:szCs w:val="28"/>
        </w:rPr>
        <w:t>Learn how to reduce you</w:t>
      </w:r>
      <w:r w:rsidR="001B73EC" w:rsidRPr="001B73EC">
        <w:rPr>
          <w:b/>
          <w:sz w:val="28"/>
          <w:szCs w:val="28"/>
        </w:rPr>
        <w:t>r</w:t>
      </w:r>
      <w:r w:rsidRPr="001B73EC">
        <w:rPr>
          <w:b/>
          <w:sz w:val="28"/>
          <w:szCs w:val="28"/>
        </w:rPr>
        <w:t xml:space="preserve"> Carbon Footprint with</w:t>
      </w:r>
    </w:p>
    <w:p w:rsidR="0087700E" w:rsidRPr="001B73EC" w:rsidRDefault="00832672" w:rsidP="001B73EC">
      <w:pPr>
        <w:jc w:val="center"/>
        <w:rPr>
          <w:b/>
          <w:sz w:val="28"/>
          <w:szCs w:val="28"/>
        </w:rPr>
      </w:pPr>
      <w:r w:rsidRPr="001B73EC">
        <w:rPr>
          <w:b/>
          <w:sz w:val="28"/>
          <w:szCs w:val="28"/>
        </w:rPr>
        <w:t>The Fresh Connection in 2012</w:t>
      </w:r>
    </w:p>
    <w:p w:rsidR="00832672" w:rsidRDefault="00832672" w:rsidP="001B73EC">
      <w:pPr>
        <w:jc w:val="center"/>
      </w:pPr>
      <w:r>
        <w:rPr>
          <w:noProof/>
          <w:lang w:eastAsia="en-AU"/>
        </w:rPr>
        <w:drawing>
          <wp:inline distT="0" distB="0" distL="0" distR="0" wp14:anchorId="0FA47E49" wp14:editId="348D70E4">
            <wp:extent cx="2880000" cy="566992"/>
            <wp:effectExtent l="0" t="0" r="0" b="5080"/>
            <wp:docPr id="1" name="Picture 1" descr="C:\Users\Matthew Gardner\Desktop\The Fresh Connection Files\Media\Original Graphics\TFC Logo + Tag Val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 Gardner\Desktop\The Fresh Connection Files\Media\Original Graphics\TFC Logo + Tag Value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0000" cy="566992"/>
                    </a:xfrm>
                    <a:prstGeom prst="rect">
                      <a:avLst/>
                    </a:prstGeom>
                    <a:noFill/>
                    <a:ln>
                      <a:noFill/>
                    </a:ln>
                  </pic:spPr>
                </pic:pic>
              </a:graphicData>
            </a:graphic>
          </wp:inline>
        </w:drawing>
      </w:r>
    </w:p>
    <w:p w:rsidR="001B73EC" w:rsidRDefault="001B73EC">
      <w:r>
        <w:t>Does your company have the optimal Carbon Footprint? Have CO2 emissions been effectively linked to company profitability and social sustainability? If not then take The Fresh Connection Challenge to help your company become more profitable.</w:t>
      </w:r>
    </w:p>
    <w:p w:rsidR="001B73EC" w:rsidRDefault="001B73EC" w:rsidP="001B73EC">
      <w:pPr>
        <w:jc w:val="center"/>
      </w:pPr>
      <w:r>
        <w:rPr>
          <w:noProof/>
          <w:lang w:eastAsia="en-AU"/>
        </w:rPr>
        <w:drawing>
          <wp:inline distT="0" distB="0" distL="0" distR="0">
            <wp:extent cx="2376000" cy="1317591"/>
            <wp:effectExtent l="0" t="0" r="5715" b="0"/>
            <wp:docPr id="2" name="Picture 2" descr="C:\Users\Matthew Gardner\Desktop\The Fresh Connection Files\Media\Original Graphics\Carbon Footprint cropped.jp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thew Gardner\Desktop\The Fresh Connection Files\Media\Original Graphics\Carbon Footprint cropped.jpg.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6000" cy="1317591"/>
                    </a:xfrm>
                    <a:prstGeom prst="rect">
                      <a:avLst/>
                    </a:prstGeom>
                    <a:noFill/>
                    <a:ln>
                      <a:noFill/>
                    </a:ln>
                  </pic:spPr>
                </pic:pic>
              </a:graphicData>
            </a:graphic>
          </wp:inline>
        </w:drawing>
      </w:r>
    </w:p>
    <w:p w:rsidR="00832672" w:rsidRDefault="00832672">
      <w:r>
        <w:t xml:space="preserve">In 2012 The Fresh Connection has shaken things up with the introduction of the challenge to not just maximise the Supply Chain of a fictional juice company with the aim of achievement the highest return on investment, but now CO2 </w:t>
      </w:r>
      <w:r w:rsidR="001B73EC">
        <w:t>emissions</w:t>
      </w:r>
      <w:r>
        <w:t xml:space="preserve"> also play a part. The more </w:t>
      </w:r>
      <w:r w:rsidR="001B73EC">
        <w:t>emissions</w:t>
      </w:r>
      <w:r>
        <w:t xml:space="preserve">, the more you pay, and the </w:t>
      </w:r>
      <w:proofErr w:type="gramStart"/>
      <w:r>
        <w:t>less</w:t>
      </w:r>
      <w:proofErr w:type="gramEnd"/>
      <w:r>
        <w:t xml:space="preserve"> c</w:t>
      </w:r>
      <w:r w:rsidR="001B73EC">
        <w:t>ustomers will buy. This new functionality</w:t>
      </w:r>
      <w:r>
        <w:t xml:space="preserve"> make</w:t>
      </w:r>
      <w:r w:rsidR="001B73EC">
        <w:t>s</w:t>
      </w:r>
      <w:r>
        <w:t xml:space="preserve"> the 2012 National Challenge a very relevant and meaningful learning experience for Australian company with the Carbon tax beginning to hit many companies very hard. </w:t>
      </w:r>
    </w:p>
    <w:p w:rsidR="00832672" w:rsidRDefault="00832672">
      <w:proofErr w:type="gramStart"/>
      <w:r>
        <w:t>So how to optimise Carbon Footprint in The Fresh Connection?</w:t>
      </w:r>
      <w:proofErr w:type="gramEnd"/>
      <w:r>
        <w:t xml:space="preserve"> Consider local </w:t>
      </w:r>
      <w:proofErr w:type="spellStart"/>
      <w:r>
        <w:t>vs</w:t>
      </w:r>
      <w:proofErr w:type="spellEnd"/>
      <w:r>
        <w:t xml:space="preserve"> Global sourcing, modes of </w:t>
      </w:r>
      <w:r w:rsidR="001B73EC">
        <w:t>transportation</w:t>
      </w:r>
      <w:r>
        <w:t xml:space="preserve">, full </w:t>
      </w:r>
      <w:proofErr w:type="spellStart"/>
      <w:r>
        <w:t>vs</w:t>
      </w:r>
      <w:proofErr w:type="spellEnd"/>
      <w:r>
        <w:t xml:space="preserve"> partial shipments, warehouse operations and manufacturing policies, agreements with customers, </w:t>
      </w:r>
      <w:r w:rsidR="001B73EC">
        <w:t>and other policies and processes in the end to end Supply Chain of The Fresh Connection</w:t>
      </w:r>
      <w:r>
        <w:t>. The 2012 National Challenge not only reveals to participants the need to communicate throughout the Supply Chain</w:t>
      </w:r>
      <w:r w:rsidR="001B73EC">
        <w:t xml:space="preserve"> and achievement alignment and integration</w:t>
      </w:r>
      <w:r>
        <w:t>, but also the role that Carbon Footprint plays in company profitability.</w:t>
      </w:r>
    </w:p>
    <w:p w:rsidR="00325C92" w:rsidRDefault="00325C92">
      <w:r>
        <w:t xml:space="preserve">Join companies including Caltex, Philip Morris, </w:t>
      </w:r>
      <w:proofErr w:type="spellStart"/>
      <w:r>
        <w:t>Sensis</w:t>
      </w:r>
      <w:proofErr w:type="spellEnd"/>
      <w:r>
        <w:t xml:space="preserve">, and </w:t>
      </w:r>
      <w:proofErr w:type="spellStart"/>
      <w:r>
        <w:t>Mainfreight</w:t>
      </w:r>
      <w:proofErr w:type="spellEnd"/>
      <w:r>
        <w:t xml:space="preserve"> in the 2012 National Challenge.</w:t>
      </w:r>
      <w:bookmarkStart w:id="0" w:name="_GoBack"/>
      <w:bookmarkEnd w:id="0"/>
    </w:p>
    <w:p w:rsidR="001B73EC" w:rsidRDefault="001B73EC">
      <w:r w:rsidRPr="001B73EC">
        <w:rPr>
          <w:b/>
        </w:rPr>
        <w:t>Challenge Start Date</w:t>
      </w:r>
      <w:r>
        <w:t>: 16</w:t>
      </w:r>
      <w:r w:rsidRPr="001B73EC">
        <w:rPr>
          <w:vertAlign w:val="superscript"/>
        </w:rPr>
        <w:t>th</w:t>
      </w:r>
      <w:r>
        <w:t xml:space="preserve"> April, 2012</w:t>
      </w:r>
    </w:p>
    <w:p w:rsidR="001B73EC" w:rsidRDefault="001B73EC" w:rsidP="001B73EC">
      <w:pPr>
        <w:autoSpaceDE w:val="0"/>
        <w:autoSpaceDN w:val="0"/>
        <w:adjustRightInd w:val="0"/>
        <w:spacing w:after="0" w:line="240" w:lineRule="auto"/>
      </w:pPr>
      <w:r w:rsidRPr="001B73EC">
        <w:rPr>
          <w:b/>
        </w:rPr>
        <w:t>Who Participates</w:t>
      </w:r>
      <w:r>
        <w:t>: Teams of 4 from companies that wish to optimise their value chain and increase business performance.</w:t>
      </w:r>
    </w:p>
    <w:p w:rsidR="001B73EC" w:rsidRDefault="001B73EC" w:rsidP="001B73EC">
      <w:pPr>
        <w:autoSpaceDE w:val="0"/>
        <w:autoSpaceDN w:val="0"/>
        <w:adjustRightInd w:val="0"/>
        <w:spacing w:after="0" w:line="240" w:lineRule="auto"/>
      </w:pPr>
    </w:p>
    <w:p w:rsidR="001B73EC" w:rsidRDefault="00832672">
      <w:r w:rsidRPr="001B73EC">
        <w:rPr>
          <w:b/>
        </w:rPr>
        <w:t>To learn more</w:t>
      </w:r>
      <w:r>
        <w:t xml:space="preserve"> abo</w:t>
      </w:r>
      <w:r w:rsidR="001B73EC">
        <w:t>ut the National Challenge visit:</w:t>
      </w:r>
    </w:p>
    <w:p w:rsidR="001B73EC" w:rsidRDefault="00832672">
      <w:hyperlink r:id="rId7" w:history="1">
        <w:r w:rsidRPr="007F5ED2">
          <w:rPr>
            <w:rStyle w:val="Hyperlink"/>
          </w:rPr>
          <w:t>www.thefreshconnection.com.au</w:t>
        </w:r>
      </w:hyperlink>
      <w:r>
        <w:t xml:space="preserve"> </w:t>
      </w:r>
    </w:p>
    <w:p w:rsidR="00832672" w:rsidRDefault="001B73EC">
      <w:r>
        <w:lastRenderedPageBreak/>
        <w:t>OR</w:t>
      </w:r>
      <w:r w:rsidR="00832672">
        <w:t xml:space="preserve"> contact Matthew Gardner on 03 9010 5754 or email </w:t>
      </w:r>
      <w:hyperlink r:id="rId8" w:history="1">
        <w:r w:rsidR="00832672" w:rsidRPr="007F5ED2">
          <w:rPr>
            <w:rStyle w:val="Hyperlink"/>
          </w:rPr>
          <w:t>info@iiasiapacific.com</w:t>
        </w:r>
      </w:hyperlink>
    </w:p>
    <w:p w:rsidR="00832672" w:rsidRPr="00832672" w:rsidRDefault="00832672">
      <w:pPr>
        <w:rPr>
          <w:b/>
        </w:rPr>
      </w:pPr>
      <w:r w:rsidRPr="00832672">
        <w:rPr>
          <w:b/>
        </w:rPr>
        <w:t xml:space="preserve">THE FRESH CONNECTION is proudly supported by Transport &amp; Logistics News, MHD Supply Chain Solutions, </w:t>
      </w:r>
      <w:proofErr w:type="spellStart"/>
      <w:r w:rsidRPr="00832672">
        <w:rPr>
          <w:b/>
        </w:rPr>
        <w:t>apics</w:t>
      </w:r>
      <w:proofErr w:type="spellEnd"/>
      <w:r w:rsidRPr="00832672">
        <w:rPr>
          <w:b/>
        </w:rPr>
        <w:t>, GS1, 3pi, and Focus Press</w:t>
      </w:r>
    </w:p>
    <w:sectPr w:rsidR="00832672" w:rsidRPr="00832672" w:rsidSect="001B73EC">
      <w:pgSz w:w="11906" w:h="16838"/>
      <w:pgMar w:top="1440" w:right="2268" w:bottom="1440"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672"/>
    <w:rsid w:val="001B73EC"/>
    <w:rsid w:val="00325C92"/>
    <w:rsid w:val="00832672"/>
    <w:rsid w:val="008770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672"/>
    <w:rPr>
      <w:color w:val="0000FF" w:themeColor="hyperlink"/>
      <w:u w:val="single"/>
    </w:rPr>
  </w:style>
  <w:style w:type="paragraph" w:styleId="BalloonText">
    <w:name w:val="Balloon Text"/>
    <w:basedOn w:val="Normal"/>
    <w:link w:val="BalloonTextChar"/>
    <w:uiPriority w:val="99"/>
    <w:semiHidden/>
    <w:unhideWhenUsed/>
    <w:rsid w:val="00832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6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672"/>
    <w:rPr>
      <w:color w:val="0000FF" w:themeColor="hyperlink"/>
      <w:u w:val="single"/>
    </w:rPr>
  </w:style>
  <w:style w:type="paragraph" w:styleId="BalloonText">
    <w:name w:val="Balloon Text"/>
    <w:basedOn w:val="Normal"/>
    <w:link w:val="BalloonTextChar"/>
    <w:uiPriority w:val="99"/>
    <w:semiHidden/>
    <w:unhideWhenUsed/>
    <w:rsid w:val="00832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6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iasiapacific.com" TargetMode="External"/><Relationship Id="rId3" Type="http://schemas.openxmlformats.org/officeDocument/2006/relationships/settings" Target="settings.xml"/><Relationship Id="rId7" Type="http://schemas.openxmlformats.org/officeDocument/2006/relationships/hyperlink" Target="http://www.thefreshconnection.com.a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Gardner</dc:creator>
  <cp:lastModifiedBy>Matthew Gardner</cp:lastModifiedBy>
  <cp:revision>1</cp:revision>
  <dcterms:created xsi:type="dcterms:W3CDTF">2012-01-24T14:56:00Z</dcterms:created>
  <dcterms:modified xsi:type="dcterms:W3CDTF">2012-01-24T15:20:00Z</dcterms:modified>
</cp:coreProperties>
</file>